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4153" w:rsidRDefault="001A4153" w:rsidP="001A4153">
      <w:pPr>
        <w:spacing w:line="240" w:lineRule="auto"/>
        <w:jc w:val="both"/>
        <w:rPr>
          <w:rFonts w:ascii="Times New Roman" w:eastAsia="Times New Roman" w:hAnsi="Times New Roman" w:cs="Times New Roman"/>
        </w:rPr>
      </w:pPr>
    </w:p>
    <w:tbl>
      <w:tblPr>
        <w:tblW w:w="9679" w:type="dxa"/>
        <w:tblBorders>
          <w:top w:val="nil"/>
          <w:left w:val="nil"/>
          <w:bottom w:val="nil"/>
          <w:right w:val="nil"/>
          <w:insideH w:val="nil"/>
          <w:insideV w:val="nil"/>
        </w:tblBorders>
        <w:tblLayout w:type="fixed"/>
        <w:tblLook w:val="0600"/>
      </w:tblPr>
      <w:tblGrid>
        <w:gridCol w:w="9679"/>
      </w:tblGrid>
      <w:tr w:rsidR="001A4153" w:rsidTr="001A4153">
        <w:trPr>
          <w:trHeight w:val="450"/>
        </w:trPr>
        <w:tc>
          <w:tcPr>
            <w:tcW w:w="967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A4153" w:rsidRDefault="001A4153" w:rsidP="003F3828">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ИНДИВИДУАЛЬНЫЕ РЕЗУЛЬТАТЫ. </w:t>
            </w:r>
          </w:p>
          <w:p w:rsidR="001A4153" w:rsidRDefault="001A4153" w:rsidP="003F3828">
            <w:pPr>
              <w:widowControl w:val="0"/>
              <w:spacing w:line="240" w:lineRule="auto"/>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ОРГАНИЗАЦИЯ: Муниципальное бюджетное дошкольное образовательное учреждение Собинского района детский сад № 13 «Василек»</w:t>
            </w:r>
          </w:p>
        </w:tc>
      </w:tr>
    </w:tbl>
    <w:p w:rsidR="001A4153" w:rsidRDefault="001A4153" w:rsidP="001A4153">
      <w:pPr>
        <w:spacing w:line="240" w:lineRule="auto"/>
        <w:jc w:val="both"/>
        <w:rPr>
          <w:rFonts w:ascii="Times New Roman" w:eastAsia="Times New Roman" w:hAnsi="Times New Roman" w:cs="Times New Roman"/>
        </w:rPr>
      </w:pPr>
    </w:p>
    <w:tbl>
      <w:tblPr>
        <w:tblW w:w="9679" w:type="dxa"/>
        <w:tblBorders>
          <w:top w:val="nil"/>
          <w:left w:val="nil"/>
          <w:bottom w:val="nil"/>
          <w:right w:val="nil"/>
          <w:insideH w:val="nil"/>
          <w:insideV w:val="nil"/>
        </w:tblBorders>
        <w:tblLayout w:type="fixed"/>
        <w:tblLook w:val="0600"/>
      </w:tblPr>
      <w:tblGrid>
        <w:gridCol w:w="9679"/>
      </w:tblGrid>
      <w:tr w:rsidR="001A4153" w:rsidTr="001A4153">
        <w:trPr>
          <w:trHeight w:val="450"/>
        </w:trPr>
        <w:tc>
          <w:tcPr>
            <w:tcW w:w="967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A4153" w:rsidRDefault="001A4153" w:rsidP="003F3828">
            <w:pPr>
              <w:widowControl w:val="0"/>
              <w:spacing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ИТОГОВЫЕ И ИНЫЕ ПОКАЗАТЕЛИ ОЦЕНКИ: </w:t>
            </w:r>
            <w:proofErr w:type="spellStart"/>
            <w:r>
              <w:rPr>
                <w:rFonts w:ascii="Times New Roman" w:eastAsia="Times New Roman" w:hAnsi="Times New Roman" w:cs="Times New Roman"/>
                <w:sz w:val="24"/>
                <w:szCs w:val="24"/>
              </w:rPr>
              <w:t>Sn</w:t>
            </w:r>
            <w:proofErr w:type="spellEnd"/>
            <w:r>
              <w:rPr>
                <w:rFonts w:ascii="Times New Roman" w:eastAsia="Times New Roman" w:hAnsi="Times New Roman" w:cs="Times New Roman"/>
                <w:sz w:val="24"/>
                <w:szCs w:val="24"/>
              </w:rPr>
              <w:t xml:space="preserve"> - 86,56; Численность обучающихся - 57; </w:t>
            </w:r>
            <w:proofErr w:type="spellStart"/>
            <w:r>
              <w:rPr>
                <w:rFonts w:ascii="Times New Roman" w:eastAsia="Times New Roman" w:hAnsi="Times New Roman" w:cs="Times New Roman"/>
                <w:sz w:val="24"/>
                <w:szCs w:val="24"/>
              </w:rPr>
              <w:t>Чобщ</w:t>
            </w:r>
            <w:proofErr w:type="spellEnd"/>
            <w:r>
              <w:rPr>
                <w:rFonts w:ascii="Times New Roman" w:eastAsia="Times New Roman" w:hAnsi="Times New Roman" w:cs="Times New Roman"/>
                <w:sz w:val="24"/>
                <w:szCs w:val="24"/>
              </w:rPr>
              <w:t xml:space="preserve"> - 51; Доля респондентов - 0,89; К1 - 95,2; </w:t>
            </w:r>
            <w:proofErr w:type="spellStart"/>
            <w:r>
              <w:rPr>
                <w:rFonts w:ascii="Times New Roman" w:eastAsia="Times New Roman" w:hAnsi="Times New Roman" w:cs="Times New Roman"/>
                <w:sz w:val="24"/>
                <w:szCs w:val="24"/>
              </w:rPr>
              <w:t>Пинф</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Инорм</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Истенд</w:t>
            </w:r>
            <w:proofErr w:type="spellEnd"/>
            <w:r>
              <w:rPr>
                <w:rFonts w:ascii="Times New Roman" w:eastAsia="Times New Roman" w:hAnsi="Times New Roman" w:cs="Times New Roman"/>
                <w:sz w:val="24"/>
                <w:szCs w:val="24"/>
              </w:rPr>
              <w:t xml:space="preserve"> - 16; </w:t>
            </w:r>
            <w:proofErr w:type="spellStart"/>
            <w:r>
              <w:rPr>
                <w:rFonts w:ascii="Times New Roman" w:eastAsia="Times New Roman" w:hAnsi="Times New Roman" w:cs="Times New Roman"/>
                <w:sz w:val="24"/>
                <w:szCs w:val="24"/>
              </w:rPr>
              <w:t>Исайт</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Пдист</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Тдист</w:t>
            </w:r>
            <w:proofErr w:type="spellEnd"/>
            <w:r>
              <w:rPr>
                <w:rFonts w:ascii="Times New Roman" w:eastAsia="Times New Roman" w:hAnsi="Times New Roman" w:cs="Times New Roman"/>
                <w:sz w:val="24"/>
                <w:szCs w:val="24"/>
              </w:rPr>
              <w:t xml:space="preserve"> - 30; </w:t>
            </w:r>
            <w:proofErr w:type="spellStart"/>
            <w:r>
              <w:rPr>
                <w:rFonts w:ascii="Times New Roman" w:eastAsia="Times New Roman" w:hAnsi="Times New Roman" w:cs="Times New Roman"/>
                <w:sz w:val="24"/>
                <w:szCs w:val="24"/>
              </w:rPr>
              <w:t>Сдист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Поткруд</w:t>
            </w:r>
            <w:proofErr w:type="spellEnd"/>
            <w:r>
              <w:rPr>
                <w:rFonts w:ascii="Times New Roman" w:eastAsia="Times New Roman" w:hAnsi="Times New Roman" w:cs="Times New Roman"/>
                <w:sz w:val="24"/>
                <w:szCs w:val="24"/>
              </w:rPr>
              <w:t xml:space="preserve"> - 88; </w:t>
            </w:r>
            <w:proofErr w:type="spellStart"/>
            <w:r>
              <w:rPr>
                <w:rFonts w:ascii="Times New Roman" w:eastAsia="Times New Roman" w:hAnsi="Times New Roman" w:cs="Times New Roman"/>
                <w:sz w:val="24"/>
                <w:szCs w:val="24"/>
              </w:rPr>
              <w:t>Устенд</w:t>
            </w:r>
            <w:proofErr w:type="spellEnd"/>
            <w:r>
              <w:rPr>
                <w:rFonts w:ascii="Times New Roman" w:eastAsia="Times New Roman" w:hAnsi="Times New Roman" w:cs="Times New Roman"/>
                <w:sz w:val="24"/>
                <w:szCs w:val="24"/>
              </w:rPr>
              <w:t xml:space="preserve"> - 45; - 45; К2 - 91; </w:t>
            </w:r>
            <w:proofErr w:type="spellStart"/>
            <w:r>
              <w:rPr>
                <w:rFonts w:ascii="Times New Roman" w:eastAsia="Times New Roman" w:hAnsi="Times New Roman" w:cs="Times New Roman"/>
                <w:sz w:val="24"/>
                <w:szCs w:val="24"/>
              </w:rPr>
              <w:t>Пкомф</w:t>
            </w:r>
            <w:proofErr w:type="gramStart"/>
            <w:r>
              <w:rPr>
                <w:rFonts w:ascii="Times New Roman" w:eastAsia="Times New Roman" w:hAnsi="Times New Roman" w:cs="Times New Roman"/>
                <w:sz w:val="24"/>
                <w:szCs w:val="24"/>
              </w:rPr>
              <w:t>.у</w:t>
            </w:r>
            <w:proofErr w:type="gramEnd"/>
            <w:r>
              <w:rPr>
                <w:rFonts w:ascii="Times New Roman" w:eastAsia="Times New Roman" w:hAnsi="Times New Roman" w:cs="Times New Roman"/>
                <w:sz w:val="24"/>
                <w:szCs w:val="24"/>
              </w:rPr>
              <w:t>сл</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Ткомф</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Скомф</w:t>
            </w:r>
            <w:proofErr w:type="spellEnd"/>
            <w:r>
              <w:rPr>
                <w:rFonts w:ascii="Times New Roman" w:eastAsia="Times New Roman" w:hAnsi="Times New Roman" w:cs="Times New Roman"/>
                <w:sz w:val="24"/>
                <w:szCs w:val="24"/>
              </w:rPr>
              <w:t xml:space="preserve"> - 5; </w:t>
            </w:r>
            <w:proofErr w:type="spellStart"/>
            <w:r>
              <w:rPr>
                <w:rFonts w:ascii="Times New Roman" w:eastAsia="Times New Roman" w:hAnsi="Times New Roman" w:cs="Times New Roman"/>
                <w:sz w:val="24"/>
                <w:szCs w:val="24"/>
              </w:rPr>
              <w:t>Укомф</w:t>
            </w:r>
            <w:proofErr w:type="spellEnd"/>
            <w:r>
              <w:rPr>
                <w:rFonts w:ascii="Times New Roman" w:eastAsia="Times New Roman" w:hAnsi="Times New Roman" w:cs="Times New Roman"/>
                <w:sz w:val="24"/>
                <w:szCs w:val="24"/>
              </w:rPr>
              <w:t xml:space="preserve"> - 42; </w:t>
            </w:r>
            <w:proofErr w:type="spellStart"/>
            <w:r>
              <w:rPr>
                <w:rFonts w:ascii="Times New Roman" w:eastAsia="Times New Roman" w:hAnsi="Times New Roman" w:cs="Times New Roman"/>
                <w:sz w:val="24"/>
                <w:szCs w:val="24"/>
              </w:rPr>
              <w:t>Пкомфуд</w:t>
            </w:r>
            <w:proofErr w:type="spellEnd"/>
            <w:r>
              <w:rPr>
                <w:rFonts w:ascii="Times New Roman" w:eastAsia="Times New Roman" w:hAnsi="Times New Roman" w:cs="Times New Roman"/>
                <w:sz w:val="24"/>
                <w:szCs w:val="24"/>
              </w:rPr>
              <w:t xml:space="preserve"> - 82; К3 - 74; </w:t>
            </w:r>
            <w:proofErr w:type="spellStart"/>
            <w:r>
              <w:rPr>
                <w:rFonts w:ascii="Times New Roman" w:eastAsia="Times New Roman" w:hAnsi="Times New Roman" w:cs="Times New Roman"/>
                <w:sz w:val="24"/>
                <w:szCs w:val="24"/>
              </w:rPr>
              <w:t>Поргдост</w:t>
            </w:r>
            <w:proofErr w:type="spellEnd"/>
            <w:r>
              <w:rPr>
                <w:rFonts w:ascii="Times New Roman" w:eastAsia="Times New Roman" w:hAnsi="Times New Roman" w:cs="Times New Roman"/>
                <w:sz w:val="24"/>
                <w:szCs w:val="24"/>
              </w:rPr>
              <w:t xml:space="preserve"> - 40; </w:t>
            </w:r>
            <w:proofErr w:type="spellStart"/>
            <w:r>
              <w:rPr>
                <w:rFonts w:ascii="Times New Roman" w:eastAsia="Times New Roman" w:hAnsi="Times New Roman" w:cs="Times New Roman"/>
                <w:sz w:val="24"/>
                <w:szCs w:val="24"/>
              </w:rPr>
              <w:t>Торгдост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Соргдост</w:t>
            </w:r>
            <w:proofErr w:type="spellEnd"/>
            <w:r>
              <w:rPr>
                <w:rFonts w:ascii="Times New Roman" w:eastAsia="Times New Roman" w:hAnsi="Times New Roman" w:cs="Times New Roman"/>
                <w:sz w:val="24"/>
                <w:szCs w:val="24"/>
              </w:rPr>
              <w:t xml:space="preserve"> - 2; </w:t>
            </w:r>
            <w:proofErr w:type="spellStart"/>
            <w:r>
              <w:rPr>
                <w:rFonts w:ascii="Times New Roman" w:eastAsia="Times New Roman" w:hAnsi="Times New Roman" w:cs="Times New Roman"/>
                <w:sz w:val="24"/>
                <w:szCs w:val="24"/>
              </w:rPr>
              <w:t>Пуслугдост</w:t>
            </w:r>
            <w:proofErr w:type="spellEnd"/>
            <w:r>
              <w:rPr>
                <w:rFonts w:ascii="Times New Roman" w:eastAsia="Times New Roman" w:hAnsi="Times New Roman" w:cs="Times New Roman"/>
                <w:sz w:val="24"/>
                <w:szCs w:val="24"/>
              </w:rPr>
              <w:t xml:space="preserve"> - 80; </w:t>
            </w:r>
            <w:proofErr w:type="spellStart"/>
            <w:r>
              <w:rPr>
                <w:rFonts w:ascii="Times New Roman" w:eastAsia="Times New Roman" w:hAnsi="Times New Roman" w:cs="Times New Roman"/>
                <w:sz w:val="24"/>
                <w:szCs w:val="24"/>
              </w:rPr>
              <w:t>Туслугдост</w:t>
            </w:r>
            <w:proofErr w:type="spellEnd"/>
            <w:r>
              <w:rPr>
                <w:rFonts w:ascii="Times New Roman" w:eastAsia="Times New Roman" w:hAnsi="Times New Roman" w:cs="Times New Roman"/>
                <w:sz w:val="24"/>
                <w:szCs w:val="24"/>
              </w:rPr>
              <w:t xml:space="preserve"> - 20; </w:t>
            </w:r>
            <w:proofErr w:type="spellStart"/>
            <w:r>
              <w:rPr>
                <w:rFonts w:ascii="Times New Roman" w:eastAsia="Times New Roman" w:hAnsi="Times New Roman" w:cs="Times New Roman"/>
                <w:sz w:val="24"/>
                <w:szCs w:val="24"/>
              </w:rPr>
              <w:t>Суслугдост</w:t>
            </w:r>
            <w:proofErr w:type="spellEnd"/>
            <w:r>
              <w:rPr>
                <w:rFonts w:ascii="Times New Roman" w:eastAsia="Times New Roman" w:hAnsi="Times New Roman" w:cs="Times New Roman"/>
                <w:sz w:val="24"/>
                <w:szCs w:val="24"/>
              </w:rPr>
              <w:t xml:space="preserve"> - 4; </w:t>
            </w:r>
            <w:proofErr w:type="spellStart"/>
            <w:r>
              <w:rPr>
                <w:rFonts w:ascii="Times New Roman" w:eastAsia="Times New Roman" w:hAnsi="Times New Roman" w:cs="Times New Roman"/>
                <w:sz w:val="24"/>
                <w:szCs w:val="24"/>
              </w:rPr>
              <w:t>Пдостуд</w:t>
            </w:r>
            <w:proofErr w:type="spellEnd"/>
            <w:r>
              <w:rPr>
                <w:rFonts w:ascii="Times New Roman" w:eastAsia="Times New Roman" w:hAnsi="Times New Roman" w:cs="Times New Roman"/>
                <w:sz w:val="24"/>
                <w:szCs w:val="24"/>
              </w:rPr>
              <w:t xml:space="preserve"> - 100; </w:t>
            </w:r>
            <w:proofErr w:type="spellStart"/>
            <w:r>
              <w:rPr>
                <w:rFonts w:ascii="Times New Roman" w:eastAsia="Times New Roman" w:hAnsi="Times New Roman" w:cs="Times New Roman"/>
                <w:sz w:val="24"/>
                <w:szCs w:val="24"/>
              </w:rPr>
              <w:t>Чинв</w:t>
            </w:r>
            <w:proofErr w:type="spellEnd"/>
            <w:r>
              <w:rPr>
                <w:rFonts w:ascii="Times New Roman" w:eastAsia="Times New Roman" w:hAnsi="Times New Roman" w:cs="Times New Roman"/>
                <w:sz w:val="24"/>
                <w:szCs w:val="24"/>
              </w:rPr>
              <w:t xml:space="preserve"> - 6; </w:t>
            </w:r>
            <w:proofErr w:type="spellStart"/>
            <w:r>
              <w:rPr>
                <w:rFonts w:ascii="Times New Roman" w:eastAsia="Times New Roman" w:hAnsi="Times New Roman" w:cs="Times New Roman"/>
                <w:sz w:val="24"/>
                <w:szCs w:val="24"/>
              </w:rPr>
              <w:t>Удост</w:t>
            </w:r>
            <w:proofErr w:type="spellEnd"/>
            <w:r>
              <w:rPr>
                <w:rFonts w:ascii="Times New Roman" w:eastAsia="Times New Roman" w:hAnsi="Times New Roman" w:cs="Times New Roman"/>
                <w:sz w:val="24"/>
                <w:szCs w:val="24"/>
              </w:rPr>
              <w:t xml:space="preserve"> - 6; К4 - 89,6; </w:t>
            </w:r>
            <w:proofErr w:type="spellStart"/>
            <w:r>
              <w:rPr>
                <w:rFonts w:ascii="Times New Roman" w:eastAsia="Times New Roman" w:hAnsi="Times New Roman" w:cs="Times New Roman"/>
                <w:sz w:val="24"/>
                <w:szCs w:val="24"/>
              </w:rPr>
              <w:t>Пперв</w:t>
            </w:r>
            <w:proofErr w:type="gramStart"/>
            <w:r>
              <w:rPr>
                <w:rFonts w:ascii="Times New Roman" w:eastAsia="Times New Roman" w:hAnsi="Times New Roman" w:cs="Times New Roman"/>
                <w:sz w:val="24"/>
                <w:szCs w:val="24"/>
              </w:rPr>
              <w:t>.к</w:t>
            </w:r>
            <w:proofErr w:type="gramEnd"/>
            <w:r>
              <w:rPr>
                <w:rFonts w:ascii="Times New Roman" w:eastAsia="Times New Roman" w:hAnsi="Times New Roman" w:cs="Times New Roman"/>
                <w:sz w:val="24"/>
                <w:szCs w:val="24"/>
              </w:rPr>
              <w:t>онт</w:t>
            </w:r>
            <w:proofErr w:type="spellEnd"/>
            <w:r>
              <w:rPr>
                <w:rFonts w:ascii="Times New Roman" w:eastAsia="Times New Roman" w:hAnsi="Times New Roman" w:cs="Times New Roman"/>
                <w:sz w:val="24"/>
                <w:szCs w:val="24"/>
              </w:rPr>
              <w:t xml:space="preserve"> уд - 88; </w:t>
            </w:r>
            <w:proofErr w:type="spellStart"/>
            <w:r>
              <w:rPr>
                <w:rFonts w:ascii="Times New Roman" w:eastAsia="Times New Roman" w:hAnsi="Times New Roman" w:cs="Times New Roman"/>
                <w:sz w:val="24"/>
                <w:szCs w:val="24"/>
              </w:rPr>
              <w:t>Уперв.конт</w:t>
            </w:r>
            <w:proofErr w:type="spellEnd"/>
            <w:r>
              <w:rPr>
                <w:rFonts w:ascii="Times New Roman" w:eastAsia="Times New Roman" w:hAnsi="Times New Roman" w:cs="Times New Roman"/>
                <w:sz w:val="24"/>
                <w:szCs w:val="24"/>
              </w:rPr>
              <w:t xml:space="preserve"> - 45; </w:t>
            </w:r>
            <w:proofErr w:type="spellStart"/>
            <w:r>
              <w:rPr>
                <w:rFonts w:ascii="Times New Roman" w:eastAsia="Times New Roman" w:hAnsi="Times New Roman" w:cs="Times New Roman"/>
                <w:sz w:val="24"/>
                <w:szCs w:val="24"/>
              </w:rPr>
              <w:t>Показ.услугуд</w:t>
            </w:r>
            <w:proofErr w:type="spellEnd"/>
            <w:r>
              <w:rPr>
                <w:rFonts w:ascii="Times New Roman" w:eastAsia="Times New Roman" w:hAnsi="Times New Roman" w:cs="Times New Roman"/>
                <w:sz w:val="24"/>
                <w:szCs w:val="24"/>
              </w:rPr>
              <w:t xml:space="preserve"> - 90; </w:t>
            </w:r>
            <w:proofErr w:type="spellStart"/>
            <w:r>
              <w:rPr>
                <w:rFonts w:ascii="Times New Roman" w:eastAsia="Times New Roman" w:hAnsi="Times New Roman" w:cs="Times New Roman"/>
                <w:sz w:val="24"/>
                <w:szCs w:val="24"/>
              </w:rPr>
              <w:t>Уоказ.услуг</w:t>
            </w:r>
            <w:proofErr w:type="spellEnd"/>
            <w:r>
              <w:rPr>
                <w:rFonts w:ascii="Times New Roman" w:eastAsia="Times New Roman" w:hAnsi="Times New Roman" w:cs="Times New Roman"/>
                <w:sz w:val="24"/>
                <w:szCs w:val="24"/>
              </w:rPr>
              <w:t xml:space="preserve"> - 46; </w:t>
            </w:r>
            <w:proofErr w:type="spellStart"/>
            <w:r>
              <w:rPr>
                <w:rFonts w:ascii="Times New Roman" w:eastAsia="Times New Roman" w:hAnsi="Times New Roman" w:cs="Times New Roman"/>
                <w:sz w:val="24"/>
                <w:szCs w:val="24"/>
              </w:rPr>
              <w:t>Пвежл.дистуд</w:t>
            </w:r>
            <w:proofErr w:type="spellEnd"/>
            <w:r>
              <w:rPr>
                <w:rFonts w:ascii="Times New Roman" w:eastAsia="Times New Roman" w:hAnsi="Times New Roman" w:cs="Times New Roman"/>
                <w:sz w:val="24"/>
                <w:szCs w:val="24"/>
              </w:rPr>
              <w:t xml:space="preserve"> - 92; </w:t>
            </w:r>
            <w:proofErr w:type="spellStart"/>
            <w:r>
              <w:rPr>
                <w:rFonts w:ascii="Times New Roman" w:eastAsia="Times New Roman" w:hAnsi="Times New Roman" w:cs="Times New Roman"/>
                <w:sz w:val="24"/>
                <w:szCs w:val="24"/>
              </w:rPr>
              <w:t>Увежл.дист</w:t>
            </w:r>
            <w:proofErr w:type="spellEnd"/>
            <w:r>
              <w:rPr>
                <w:rFonts w:ascii="Times New Roman" w:eastAsia="Times New Roman" w:hAnsi="Times New Roman" w:cs="Times New Roman"/>
                <w:sz w:val="24"/>
                <w:szCs w:val="24"/>
              </w:rPr>
              <w:t xml:space="preserve"> - 47; К5 - 83; </w:t>
            </w:r>
            <w:proofErr w:type="spellStart"/>
            <w:r>
              <w:rPr>
                <w:rFonts w:ascii="Times New Roman" w:eastAsia="Times New Roman" w:hAnsi="Times New Roman" w:cs="Times New Roman"/>
                <w:sz w:val="24"/>
                <w:szCs w:val="24"/>
              </w:rPr>
              <w:t>Преком</w:t>
            </w:r>
            <w:proofErr w:type="spellEnd"/>
            <w:r>
              <w:rPr>
                <w:rFonts w:ascii="Times New Roman" w:eastAsia="Times New Roman" w:hAnsi="Times New Roman" w:cs="Times New Roman"/>
                <w:sz w:val="24"/>
                <w:szCs w:val="24"/>
              </w:rPr>
              <w:t xml:space="preserve"> - 82; </w:t>
            </w:r>
            <w:proofErr w:type="spellStart"/>
            <w:r>
              <w:rPr>
                <w:rFonts w:ascii="Times New Roman" w:eastAsia="Times New Roman" w:hAnsi="Times New Roman" w:cs="Times New Roman"/>
                <w:sz w:val="24"/>
                <w:szCs w:val="24"/>
              </w:rPr>
              <w:t>Уреком</w:t>
            </w:r>
            <w:proofErr w:type="spellEnd"/>
            <w:r>
              <w:rPr>
                <w:rFonts w:ascii="Times New Roman" w:eastAsia="Times New Roman" w:hAnsi="Times New Roman" w:cs="Times New Roman"/>
                <w:sz w:val="24"/>
                <w:szCs w:val="24"/>
              </w:rPr>
              <w:t xml:space="preserve"> - 42; </w:t>
            </w:r>
            <w:proofErr w:type="spellStart"/>
            <w:r>
              <w:rPr>
                <w:rFonts w:ascii="Times New Roman" w:eastAsia="Times New Roman" w:hAnsi="Times New Roman" w:cs="Times New Roman"/>
                <w:sz w:val="24"/>
                <w:szCs w:val="24"/>
              </w:rPr>
              <w:t>Уорг.усл</w:t>
            </w:r>
            <w:proofErr w:type="spellEnd"/>
            <w:r>
              <w:rPr>
                <w:rFonts w:ascii="Times New Roman" w:eastAsia="Times New Roman" w:hAnsi="Times New Roman" w:cs="Times New Roman"/>
                <w:sz w:val="24"/>
                <w:szCs w:val="24"/>
              </w:rPr>
              <w:t xml:space="preserve"> - 42; </w:t>
            </w:r>
            <w:proofErr w:type="spellStart"/>
            <w:r>
              <w:rPr>
                <w:rFonts w:ascii="Times New Roman" w:eastAsia="Times New Roman" w:hAnsi="Times New Roman" w:cs="Times New Roman"/>
                <w:sz w:val="24"/>
                <w:szCs w:val="24"/>
              </w:rPr>
              <w:t>Порг.услуд</w:t>
            </w:r>
            <w:proofErr w:type="spellEnd"/>
            <w:r>
              <w:rPr>
                <w:rFonts w:ascii="Times New Roman" w:eastAsia="Times New Roman" w:hAnsi="Times New Roman" w:cs="Times New Roman"/>
                <w:sz w:val="24"/>
                <w:szCs w:val="24"/>
              </w:rPr>
              <w:t xml:space="preserve"> - 82;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- 43; Пуд - 84; </w:t>
            </w:r>
            <w:proofErr w:type="spellStart"/>
            <w:r>
              <w:rPr>
                <w:rFonts w:ascii="Times New Roman" w:eastAsia="Times New Roman" w:hAnsi="Times New Roman" w:cs="Times New Roman"/>
                <w:sz w:val="24"/>
                <w:szCs w:val="24"/>
              </w:rPr>
              <w:t>Ууд</w:t>
            </w:r>
            <w:proofErr w:type="spellEnd"/>
            <w:r>
              <w:rPr>
                <w:rFonts w:ascii="Times New Roman" w:eastAsia="Times New Roman" w:hAnsi="Times New Roman" w:cs="Times New Roman"/>
                <w:sz w:val="24"/>
                <w:szCs w:val="24"/>
              </w:rPr>
              <w:t xml:space="preserve"> - 43; Пуд - 84. Сокращения и пояснения приведены на странице 2.</w:t>
            </w:r>
          </w:p>
        </w:tc>
      </w:tr>
    </w:tbl>
    <w:p w:rsidR="001A4153" w:rsidRDefault="001A4153" w:rsidP="001A4153">
      <w:pPr>
        <w:spacing w:line="240" w:lineRule="auto"/>
        <w:ind w:left="720"/>
        <w:jc w:val="both"/>
        <w:rPr>
          <w:rFonts w:ascii="Times New Roman" w:eastAsia="Times New Roman" w:hAnsi="Times New Roman" w:cs="Times New Roman"/>
        </w:rPr>
      </w:pPr>
    </w:p>
    <w:tbl>
      <w:tblPr>
        <w:tblW w:w="9679" w:type="dxa"/>
        <w:tblBorders>
          <w:top w:val="nil"/>
          <w:left w:val="nil"/>
          <w:bottom w:val="nil"/>
          <w:right w:val="nil"/>
          <w:insideH w:val="nil"/>
          <w:insideV w:val="nil"/>
        </w:tblBorders>
        <w:tblLayout w:type="fixed"/>
        <w:tblLook w:val="0600"/>
      </w:tblPr>
      <w:tblGrid>
        <w:gridCol w:w="9679"/>
      </w:tblGrid>
      <w:tr w:rsidR="001A4153" w:rsidTr="001A4153">
        <w:trPr>
          <w:trHeight w:val="450"/>
        </w:trPr>
        <w:tc>
          <w:tcPr>
            <w:tcW w:w="967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A4153" w:rsidRDefault="001A4153"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НАЛИЧИИ (ОТСУТСТВИИ) УСЛОВИЙ ОКАЗАНИЯ УСЛУГ: </w:t>
            </w:r>
            <w:proofErr w:type="gramStart"/>
            <w:r>
              <w:rPr>
                <w:rFonts w:ascii="Times New Roman" w:eastAsia="Times New Roman" w:hAnsi="Times New Roman" w:cs="Times New Roman"/>
                <w:sz w:val="20"/>
                <w:szCs w:val="20"/>
              </w:rPr>
              <w:t>Наличие на официальном сайте организации информации о дистанционных способах обратной связи и взаимодействия с получателями услуг и их функционировании: абонентский номер телефона - да; адрес электронной почты - да; электронные сервисы - да; техническая возможность выражения получателем услуг мнения о качестве условий оказания услуг организацией социальной сферы - да; Обеспечение в организации комфортных условий, в которых осуществляется деятельность: наличие зоны отдыха (ожидания)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и понятность навигации внутри организации - да; наличие и доступность питьевой воды - да; наличие и доступность санитарно-гигиенических помещений - да; санитарное состояние помещений организации - да; 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 нет; наличие выделенных стоянок для автотранспортных средств инвалидов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наличие адаптированных лифтов, поручней, расширенных дверных проемов - да; наличие сменных кресел-колясок - нет; наличие специально оборудованных санитарно-гигиенических помещений в организации - нет; дублирование для инвалидов по слуху и зрению звуковой и зрительной информации - нет; Обеспечение в организации условий доступности, позволяющих инвалидам получать услуги наравне с другими: дублирование надписей, знаков и иной текстовой и графической информации знаками, выполненными рельефно-точечным шрифтом Брайля - да;</w:t>
            </w:r>
            <w:proofErr w:type="gramEnd"/>
            <w:r>
              <w:rPr>
                <w:rFonts w:ascii="Times New Roman" w:eastAsia="Times New Roman" w:hAnsi="Times New Roman" w:cs="Times New Roman"/>
                <w:sz w:val="20"/>
                <w:szCs w:val="20"/>
              </w:rPr>
              <w:t xml:space="preserve"> </w:t>
            </w:r>
            <w:proofErr w:type="gramStart"/>
            <w:r>
              <w:rPr>
                <w:rFonts w:ascii="Times New Roman" w:eastAsia="Times New Roman" w:hAnsi="Times New Roman" w:cs="Times New Roman"/>
                <w:sz w:val="20"/>
                <w:szCs w:val="20"/>
              </w:rPr>
              <w:t xml:space="preserve">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 нет; наличие альтернативной версии сайта организации для инвалидов по зрению - да; Обеспечение в организации условий доступности, позволяющих инвалидам получать услуги наравне с другими: помощь, оказываемая работниками организации, прошедшими необходимое обучение (инструктирование), по сопровождению инвалидов в помещении организации - да; возможность предоставления услуг в дистанционном режиме или на дому - да.</w:t>
            </w:r>
            <w:proofErr w:type="gramEnd"/>
          </w:p>
        </w:tc>
      </w:tr>
    </w:tbl>
    <w:p w:rsidR="001A4153" w:rsidRDefault="001A4153" w:rsidP="001A4153">
      <w:pPr>
        <w:spacing w:line="240" w:lineRule="auto"/>
        <w:jc w:val="both"/>
        <w:rPr>
          <w:rFonts w:ascii="Times New Roman" w:eastAsia="Times New Roman" w:hAnsi="Times New Roman" w:cs="Times New Roman"/>
        </w:rPr>
      </w:pPr>
    </w:p>
    <w:tbl>
      <w:tblPr>
        <w:tblW w:w="9679" w:type="dxa"/>
        <w:tblBorders>
          <w:top w:val="nil"/>
          <w:left w:val="nil"/>
          <w:bottom w:val="nil"/>
          <w:right w:val="nil"/>
          <w:insideH w:val="nil"/>
          <w:insideV w:val="nil"/>
        </w:tblBorders>
        <w:tblLayout w:type="fixed"/>
        <w:tblLook w:val="0600"/>
      </w:tblPr>
      <w:tblGrid>
        <w:gridCol w:w="9679"/>
      </w:tblGrid>
      <w:tr w:rsidR="001A4153" w:rsidTr="001A4153">
        <w:trPr>
          <w:trHeight w:val="450"/>
        </w:trPr>
        <w:tc>
          <w:tcPr>
            <w:tcW w:w="967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A4153" w:rsidRDefault="001A4153"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АНАЛИЗ РАЗМЕЩЕННОЙ НА САЙТЕ ИНФОРМАЦИИ: 1. Информация о дате создания образовательной организации - да; 2. Информация об учредителе, учредителях образовательной организации - да; 3. Информация о месте нахождения образовательной организац</w:t>
            </w:r>
            <w:proofErr w:type="gramStart"/>
            <w:r>
              <w:rPr>
                <w:rFonts w:ascii="Times New Roman" w:eastAsia="Times New Roman" w:hAnsi="Times New Roman" w:cs="Times New Roman"/>
                <w:sz w:val="20"/>
                <w:szCs w:val="20"/>
              </w:rPr>
              <w:t>ии и ее</w:t>
            </w:r>
            <w:proofErr w:type="gramEnd"/>
            <w:r>
              <w:rPr>
                <w:rFonts w:ascii="Times New Roman" w:eastAsia="Times New Roman" w:hAnsi="Times New Roman" w:cs="Times New Roman"/>
                <w:sz w:val="20"/>
                <w:szCs w:val="20"/>
              </w:rPr>
              <w:t xml:space="preserve"> филиалов (при наличии) - да; 4. Информация о режиме, графике работы - да; 5. Информация о контактных телефонах и об адресах электронной почты - да; 7. Сведения о </w:t>
            </w:r>
            <w:proofErr w:type="gramStart"/>
            <w:r>
              <w:rPr>
                <w:rFonts w:ascii="Times New Roman" w:eastAsia="Times New Roman" w:hAnsi="Times New Roman" w:cs="Times New Roman"/>
                <w:sz w:val="20"/>
                <w:szCs w:val="20"/>
              </w:rPr>
              <w:t>положениях</w:t>
            </w:r>
            <w:proofErr w:type="gramEnd"/>
            <w:r>
              <w:rPr>
                <w:rFonts w:ascii="Times New Roman" w:eastAsia="Times New Roman" w:hAnsi="Times New Roman" w:cs="Times New Roman"/>
                <w:sz w:val="20"/>
                <w:szCs w:val="20"/>
              </w:rPr>
              <w:t xml:space="preserve"> о структурных подразделениях (об органах управления) с приложением копий указанных положений (при их наличии))* - да; 8. Устав образовательной организации - да; 9. Лицензии на осуществление образовательной деятельности (с приложениями) - да; 10. Свидетельства о государственной аккредитации (с приложениями) - да; 11. </w:t>
            </w:r>
            <w:proofErr w:type="gramStart"/>
            <w:r>
              <w:rPr>
                <w:rFonts w:ascii="Times New Roman" w:eastAsia="Times New Roman" w:hAnsi="Times New Roman" w:cs="Times New Roman"/>
                <w:sz w:val="20"/>
                <w:szCs w:val="20"/>
              </w:rPr>
              <w:t>План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бюджетные сметы образовательной организации - да; 12.</w:t>
            </w:r>
            <w:proofErr w:type="gramEnd"/>
            <w:r>
              <w:rPr>
                <w:rFonts w:ascii="Times New Roman" w:eastAsia="Times New Roman" w:hAnsi="Times New Roman" w:cs="Times New Roman"/>
                <w:sz w:val="20"/>
                <w:szCs w:val="20"/>
              </w:rPr>
              <w:t xml:space="preserve">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w:t>
            </w:r>
            <w:r>
              <w:rPr>
                <w:rFonts w:ascii="Times New Roman" w:eastAsia="Times New Roman" w:hAnsi="Times New Roman" w:cs="Times New Roman"/>
                <w:sz w:val="20"/>
                <w:szCs w:val="20"/>
              </w:rPr>
              <w:lastRenderedPageBreak/>
              <w:t>отношений между образовательной организацией и обучающимися и (или) родителями (законными представителями) несовершеннолетних обучающихся</w:t>
            </w:r>
            <w:proofErr w:type="gramStart"/>
            <w:r>
              <w:rPr>
                <w:rFonts w:ascii="Times New Roman" w:eastAsia="Times New Roman" w:hAnsi="Times New Roman" w:cs="Times New Roman"/>
                <w:sz w:val="20"/>
                <w:szCs w:val="20"/>
              </w:rPr>
              <w:t>.</w:t>
            </w:r>
            <w:proofErr w:type="gramEnd"/>
            <w:r>
              <w:rPr>
                <w:rFonts w:ascii="Times New Roman" w:eastAsia="Times New Roman" w:hAnsi="Times New Roman" w:cs="Times New Roman"/>
                <w:sz w:val="20"/>
                <w:szCs w:val="20"/>
              </w:rPr>
              <w:t xml:space="preserve"> - </w:t>
            </w:r>
            <w:proofErr w:type="gramStart"/>
            <w:r>
              <w:rPr>
                <w:rFonts w:ascii="Times New Roman" w:eastAsia="Times New Roman" w:hAnsi="Times New Roman" w:cs="Times New Roman"/>
                <w:sz w:val="20"/>
                <w:szCs w:val="20"/>
              </w:rPr>
              <w:t>д</w:t>
            </w:r>
            <w:proofErr w:type="gramEnd"/>
            <w:r>
              <w:rPr>
                <w:rFonts w:ascii="Times New Roman" w:eastAsia="Times New Roman" w:hAnsi="Times New Roman" w:cs="Times New Roman"/>
                <w:sz w:val="20"/>
                <w:szCs w:val="20"/>
              </w:rPr>
              <w:t xml:space="preserve">а; 13. Правила внутреннего распорядка </w:t>
            </w:r>
            <w:proofErr w:type="gramStart"/>
            <w:r>
              <w:rPr>
                <w:rFonts w:ascii="Times New Roman" w:eastAsia="Times New Roman" w:hAnsi="Times New Roman" w:cs="Times New Roman"/>
                <w:sz w:val="20"/>
                <w:szCs w:val="20"/>
              </w:rPr>
              <w:t>обучающихся</w:t>
            </w:r>
            <w:proofErr w:type="gramEnd"/>
            <w:r>
              <w:rPr>
                <w:rFonts w:ascii="Times New Roman" w:eastAsia="Times New Roman" w:hAnsi="Times New Roman" w:cs="Times New Roman"/>
                <w:sz w:val="20"/>
                <w:szCs w:val="20"/>
              </w:rPr>
              <w:t xml:space="preserve">, правила внутреннего трудового распорядка и коллективный договор - да; 14. Отчет о результатах самообследования - да; 15. 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 - да; 16. Предписания органов, осуществляющих государственный контроль (надзор) в сфере образования, отчеты об исполнении таких предписаний (при наличии)* - да; 17. Информация о реализуемых уровнях образования - да; 18. Информация о формах обучения - да; 19. Информация о нормативных сроках обучения - да; 20. Информация о сроке действия государственной аккредитации образовательных программ (при наличии государственной аккредитации) - да; 21. Информация об описании образовательных программ с приложением их копий - да; 22. Информация об учебных планах реализуемых образовательных программ с приложением их копий - да; 23. Аннотации к рабочим программам дисциплин (по каждой дисциплине в составе образовательной программы) с приложением их копий (при наличии) - да; 24. Информация о календарных учебных графиках с приложением их копий - да; 25. Информация о методических и иных документах, разработанных образовательной организацией для обеспечения образовательного процесса - да; 26. Информация о реализуемых образовательных программах, в том числе о реализуемых адаптированных образовательных программах, с указанием учебных предметов, курсов, дисциплин (модулей), практики, предусмотренных соответствующей образовательной программой, об использовании при реализации указанных образовательных программ электронного обучения и дистанционных образовательных технологий (при наличии) - да; 27. Информация о численности обучающихся по реализуемым образовательным программам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 да; 28. Информация о языках, на которых осуществляется образование (обучение) - да; 29. Образовательные организации, реализующие общеобразовательные программы, дополнительно указывают наименование образовательной программы* - да; 30. Уровень образования - да; 31. Информация о федеральных государственных образовательных стандартах и об образовательных стандартах с приложением их копий (при наличии). Допускается вместо копий федеральных государственных образовательных стандартов и образовательных стандартов размещать гиперссылки на соответствующие документы на сайте </w:t>
            </w:r>
            <w:proofErr w:type="spellStart"/>
            <w:r>
              <w:rPr>
                <w:rFonts w:ascii="Times New Roman" w:eastAsia="Times New Roman" w:hAnsi="Times New Roman" w:cs="Times New Roman"/>
                <w:sz w:val="20"/>
                <w:szCs w:val="20"/>
              </w:rPr>
              <w:t>Минобрнауки</w:t>
            </w:r>
            <w:proofErr w:type="spellEnd"/>
            <w:r>
              <w:rPr>
                <w:rFonts w:ascii="Times New Roman" w:eastAsia="Times New Roman" w:hAnsi="Times New Roman" w:cs="Times New Roman"/>
                <w:sz w:val="20"/>
                <w:szCs w:val="20"/>
              </w:rPr>
              <w:t xml:space="preserve"> России - да; 33. </w:t>
            </w:r>
            <w:proofErr w:type="gramStart"/>
            <w:r>
              <w:rPr>
                <w:rFonts w:ascii="Times New Roman" w:eastAsia="Times New Roman" w:hAnsi="Times New Roman" w:cs="Times New Roman"/>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w:t>
            </w:r>
            <w:proofErr w:type="gramEnd"/>
            <w:r>
              <w:rPr>
                <w:rFonts w:ascii="Times New Roman" w:eastAsia="Times New Roman" w:hAnsi="Times New Roman" w:cs="Times New Roman"/>
                <w:sz w:val="20"/>
                <w:szCs w:val="20"/>
              </w:rPr>
              <w:t xml:space="preserve"> общий стаж работы; стаж работы по специальности - да; 34. </w:t>
            </w:r>
            <w:proofErr w:type="gramStart"/>
            <w:r>
              <w:rPr>
                <w:rFonts w:ascii="Times New Roman" w:eastAsia="Times New Roman" w:hAnsi="Times New Roman" w:cs="Times New Roman"/>
                <w:sz w:val="20"/>
                <w:szCs w:val="20"/>
              </w:rPr>
              <w:t>Информация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 - да; 35.</w:t>
            </w:r>
            <w:proofErr w:type="gramEnd"/>
            <w:r>
              <w:rPr>
                <w:rFonts w:ascii="Times New Roman" w:eastAsia="Times New Roman" w:hAnsi="Times New Roman" w:cs="Times New Roman"/>
                <w:sz w:val="20"/>
                <w:szCs w:val="20"/>
              </w:rPr>
              <w:t xml:space="preserve">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обеспечении доступа в здания образовательной организации инвалидов и лиц с ограниченными возможностями здоровья - да; 36. Информация </w:t>
            </w:r>
            <w:proofErr w:type="gramStart"/>
            <w:r>
              <w:rPr>
                <w:rFonts w:ascii="Times New Roman" w:eastAsia="Times New Roman" w:hAnsi="Times New Roman" w:cs="Times New Roman"/>
                <w:sz w:val="20"/>
                <w:szCs w:val="20"/>
              </w:rPr>
              <w:t>о</w:t>
            </w:r>
            <w:proofErr w:type="gramEnd"/>
            <w:r>
              <w:rPr>
                <w:rFonts w:ascii="Times New Roman" w:eastAsia="Times New Roman" w:hAnsi="Times New Roman" w:cs="Times New Roman"/>
                <w:sz w:val="20"/>
                <w:szCs w:val="20"/>
              </w:rPr>
              <w:t xml:space="preserve"> условиях питания обучающихся, в том числе инвалидов и лиц с ограниченными возможностями здоровья - да; 37. Информация об условиях охраны здоровья обучающихся, в том числе инвалидов и лиц с ограниченными возможностями здоровья - да; 38. 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 - да; 39. Информация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 - да; 40. 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 - да; 41. Информация о наличии и условиях предоставления </w:t>
            </w:r>
            <w:proofErr w:type="gramStart"/>
            <w:r>
              <w:rPr>
                <w:rFonts w:ascii="Times New Roman" w:eastAsia="Times New Roman" w:hAnsi="Times New Roman" w:cs="Times New Roman"/>
                <w:sz w:val="20"/>
                <w:szCs w:val="20"/>
              </w:rPr>
              <w:t>обучающимся</w:t>
            </w:r>
            <w:proofErr w:type="gramEnd"/>
            <w:r>
              <w:rPr>
                <w:rFonts w:ascii="Times New Roman" w:eastAsia="Times New Roman" w:hAnsi="Times New Roman" w:cs="Times New Roman"/>
                <w:sz w:val="20"/>
                <w:szCs w:val="20"/>
              </w:rPr>
              <w:t xml:space="preserve"> стипендий, мер социальной поддержки - да; 42. </w:t>
            </w:r>
            <w:proofErr w:type="gramStart"/>
            <w:r>
              <w:rPr>
                <w:rFonts w:ascii="Times New Roman" w:eastAsia="Times New Roman" w:hAnsi="Times New Roman" w:cs="Times New Roman"/>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количестве жилых помещений в общежитии, интернате для иногородних обучающихся, формировании платы за проживание в общежитии (при наличии)* - да; 43.</w:t>
            </w:r>
            <w:proofErr w:type="gramEnd"/>
            <w:r>
              <w:rPr>
                <w:rFonts w:ascii="Times New Roman" w:eastAsia="Times New Roman" w:hAnsi="Times New Roman" w:cs="Times New Roman"/>
                <w:sz w:val="20"/>
                <w:szCs w:val="20"/>
              </w:rPr>
              <w:t xml:space="preserve"> Информация о наличии и порядке оказания платных образовательных услуг (при наличии)* - да; 44. 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 45. Информация о поступлении финансовых и материальных средств и об их расходовании по итогам финансового года - да; 46. </w:t>
            </w:r>
            <w:proofErr w:type="gramStart"/>
            <w:r>
              <w:rPr>
                <w:rFonts w:ascii="Times New Roman" w:eastAsia="Times New Roman" w:hAnsi="Times New Roman" w:cs="Times New Roman"/>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 - да.</w:t>
            </w:r>
            <w:proofErr w:type="gramEnd"/>
          </w:p>
          <w:p w:rsidR="001A4153" w:rsidRDefault="001A4153"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АНАЛИЗ РАЗМЕЩЕННОЙ НА СТЕНДЕ ИНФОРМАЦИИ: недостатки не выявлены.</w:t>
            </w:r>
          </w:p>
        </w:tc>
      </w:tr>
    </w:tbl>
    <w:p w:rsidR="001A4153" w:rsidRDefault="001A4153" w:rsidP="001A4153">
      <w:pPr>
        <w:spacing w:line="240" w:lineRule="auto"/>
        <w:jc w:val="both"/>
        <w:rPr>
          <w:rFonts w:ascii="Times New Roman" w:eastAsia="Times New Roman" w:hAnsi="Times New Roman" w:cs="Times New Roman"/>
          <w:b/>
        </w:rPr>
      </w:pPr>
    </w:p>
    <w:tbl>
      <w:tblPr>
        <w:tblW w:w="9679" w:type="dxa"/>
        <w:tblBorders>
          <w:top w:val="nil"/>
          <w:left w:val="nil"/>
          <w:bottom w:val="nil"/>
          <w:right w:val="nil"/>
          <w:insideH w:val="nil"/>
          <w:insideV w:val="nil"/>
        </w:tblBorders>
        <w:tblLayout w:type="fixed"/>
        <w:tblLook w:val="0600"/>
      </w:tblPr>
      <w:tblGrid>
        <w:gridCol w:w="9679"/>
      </w:tblGrid>
      <w:tr w:rsidR="001A4153" w:rsidTr="001A4153">
        <w:trPr>
          <w:trHeight w:val="450"/>
        </w:trPr>
        <w:tc>
          <w:tcPr>
            <w:tcW w:w="9679" w:type="dxa"/>
            <w:tcBorders>
              <w:top w:val="single" w:sz="6" w:space="0" w:color="CCCCCC"/>
              <w:left w:val="single" w:sz="6" w:space="0" w:color="CCCCCC"/>
              <w:bottom w:val="single" w:sz="6" w:space="0" w:color="CCCCCC"/>
              <w:right w:val="single" w:sz="6" w:space="0" w:color="CCCCCC"/>
            </w:tcBorders>
            <w:shd w:val="clear" w:color="auto" w:fill="auto"/>
            <w:tcMar>
              <w:top w:w="40" w:type="dxa"/>
              <w:left w:w="40" w:type="dxa"/>
              <w:bottom w:w="40" w:type="dxa"/>
              <w:right w:w="40" w:type="dxa"/>
            </w:tcMar>
            <w:vAlign w:val="bottom"/>
          </w:tcPr>
          <w:p w:rsidR="001A4153" w:rsidRDefault="001A4153" w:rsidP="003F3828">
            <w:pPr>
              <w:widowControl w:val="0"/>
              <w:spacing w:line="240" w:lineRule="auto"/>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РЕКОМЕНДУЕТСЯ ОБЕСПЕЧИТЬ СЛЕДУЮЩИЕ УСЛОВИЯ ОКАЗАНИЯ УСЛУГ. </w:t>
            </w:r>
            <w:proofErr w:type="gramStart"/>
            <w:r>
              <w:rPr>
                <w:rFonts w:ascii="Times New Roman" w:eastAsia="Times New Roman" w:hAnsi="Times New Roman" w:cs="Times New Roman"/>
                <w:sz w:val="20"/>
                <w:szCs w:val="20"/>
              </w:rPr>
              <w:t>Оборудование территории, прилегающей к зданиям организации, и помещений с учетом доступности для инвалидов: оборудование входных групп пандусами (подъемными платформами); Оборудование территории, прилегающей к зданиям организации, и помещений с учетом доступности для инвалидов: наличие сменных кресел-колясок; Оборудование территории, прилегающей к зданиям организации, и помещений с учетом доступности для инвалидов: наличие специально оборудованных санитарно-гигиенических помещений в организации;</w:t>
            </w:r>
            <w:proofErr w:type="gramEnd"/>
            <w:r>
              <w:rPr>
                <w:rFonts w:ascii="Times New Roman" w:eastAsia="Times New Roman" w:hAnsi="Times New Roman" w:cs="Times New Roman"/>
                <w:sz w:val="20"/>
                <w:szCs w:val="20"/>
              </w:rPr>
              <w:t xml:space="preserve"> Обеспечение в организации условий доступности, позволяющих инвалидам получать услуги наравне с другими: дублирование для инвалидов по слуху и зрению звуковой и зрительной информации; Обеспечение в организации условий доступности, позволяющих инвалидам получать услуги наравне с другими: возможность предоставления инвалидам по слуху (слуху и зрению) услуг </w:t>
            </w:r>
            <w:proofErr w:type="spellStart"/>
            <w:r>
              <w:rPr>
                <w:rFonts w:ascii="Times New Roman" w:eastAsia="Times New Roman" w:hAnsi="Times New Roman" w:cs="Times New Roman"/>
                <w:sz w:val="20"/>
                <w:szCs w:val="20"/>
              </w:rPr>
              <w:t>сурдопереводчика</w:t>
            </w:r>
            <w:proofErr w:type="spellEnd"/>
            <w:r>
              <w:rPr>
                <w:rFonts w:ascii="Times New Roman" w:eastAsia="Times New Roman" w:hAnsi="Times New Roman" w:cs="Times New Roman"/>
                <w:sz w:val="20"/>
                <w:szCs w:val="20"/>
              </w:rPr>
              <w:t xml:space="preserve"> (</w:t>
            </w:r>
            <w:proofErr w:type="spellStart"/>
            <w:r>
              <w:rPr>
                <w:rFonts w:ascii="Times New Roman" w:eastAsia="Times New Roman" w:hAnsi="Times New Roman" w:cs="Times New Roman"/>
                <w:sz w:val="20"/>
                <w:szCs w:val="20"/>
              </w:rPr>
              <w:t>тифлосурдопереводчика</w:t>
            </w:r>
            <w:proofErr w:type="spellEnd"/>
            <w:r>
              <w:rPr>
                <w:rFonts w:ascii="Times New Roman" w:eastAsia="Times New Roman" w:hAnsi="Times New Roman" w:cs="Times New Roman"/>
                <w:sz w:val="20"/>
                <w:szCs w:val="20"/>
              </w:rPr>
              <w:t>); ПРИМЕЧАНИЕ: Информация в данном разделе носит рекомендательный характер. Рекомендации вносятся и утверждаются Общественным советом.</w:t>
            </w:r>
          </w:p>
        </w:tc>
      </w:tr>
    </w:tbl>
    <w:p w:rsidR="00000000" w:rsidRPr="001A4153" w:rsidRDefault="001A4153" w:rsidP="001A4153"/>
    <w:sectPr w:rsidR="00000000" w:rsidRPr="001A41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0659DC"/>
    <w:rsid w:val="000659DC"/>
    <w:rsid w:val="001A4153"/>
    <w:rsid w:val="00840DE4"/>
    <w:rsid w:val="00B734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1703</Words>
  <Characters>9713</Characters>
  <Application>Microsoft Office Word</Application>
  <DocSecurity>0</DocSecurity>
  <Lines>80</Lines>
  <Paragraphs>22</Paragraphs>
  <ScaleCrop>false</ScaleCrop>
  <Company>Reanimator Extreme Edition</Company>
  <LinksUpToDate>false</LinksUpToDate>
  <CharactersWithSpaces>11394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Анастасия А. Соколова</dc:creator>
  <cp:lastModifiedBy>Анастасия А. Соколова</cp:lastModifiedBy>
  <cp:revision>2</cp:revision>
  <dcterms:created xsi:type="dcterms:W3CDTF">2020-08-27T10:49:00Z</dcterms:created>
  <dcterms:modified xsi:type="dcterms:W3CDTF">2020-08-27T10:49:00Z</dcterms:modified>
</cp:coreProperties>
</file>